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2CA01" w14:textId="77777777" w:rsidR="00D6633E" w:rsidRPr="003B4BBB" w:rsidRDefault="002F7003" w:rsidP="003B4BBB">
      <w:pPr>
        <w:jc w:val="right"/>
        <w:rPr>
          <w:b/>
        </w:rPr>
      </w:pPr>
      <w:r w:rsidRPr="003B4BBB">
        <w:rPr>
          <w:b/>
        </w:rPr>
        <w:t>LAMPIRAN 12</w:t>
      </w:r>
    </w:p>
    <w:p w14:paraId="4A20A5AB" w14:textId="77777777" w:rsidR="003B4BBB" w:rsidRPr="003B4BBB" w:rsidRDefault="003B4BBB" w:rsidP="003B4BBB">
      <w:pPr>
        <w:jc w:val="both"/>
        <w:rPr>
          <w:b/>
        </w:rPr>
      </w:pPr>
    </w:p>
    <w:p w14:paraId="7A5C8497" w14:textId="11B7901F" w:rsidR="00D6633E" w:rsidRPr="003B4BBB" w:rsidRDefault="002F7003" w:rsidP="003B4BBB">
      <w:pPr>
        <w:jc w:val="center"/>
        <w:rPr>
          <w:b/>
        </w:rPr>
      </w:pPr>
      <w:r w:rsidRPr="003B4BBB">
        <w:rPr>
          <w:b/>
        </w:rPr>
        <w:t>BORANG PENGISYTIHARAN PEMUNYA BENEFISIAL</w:t>
      </w:r>
    </w:p>
    <w:p w14:paraId="4A579B34" w14:textId="1F2472CC" w:rsidR="00D6633E" w:rsidRPr="00423C5A" w:rsidRDefault="00D6633E" w:rsidP="003B4BBB">
      <w:pPr>
        <w:jc w:val="both"/>
      </w:pPr>
    </w:p>
    <w:p w14:paraId="5454D1C0" w14:textId="77777777" w:rsidR="005F2CEA" w:rsidRPr="00423C5A" w:rsidRDefault="005F2CEA" w:rsidP="003B4BBB">
      <w:pPr>
        <w:jc w:val="both"/>
      </w:pPr>
    </w:p>
    <w:p w14:paraId="1DE9E798" w14:textId="77777777" w:rsidR="00D6633E" w:rsidRPr="00423C5A" w:rsidRDefault="00D6633E" w:rsidP="003B4BBB">
      <w:pPr>
        <w:jc w:val="both"/>
      </w:pPr>
    </w:p>
    <w:p w14:paraId="3166738F" w14:textId="77777777" w:rsidR="00D6633E" w:rsidRPr="00423C5A" w:rsidRDefault="00D6633E" w:rsidP="003B4BBB">
      <w:pPr>
        <w:jc w:val="both"/>
      </w:pPr>
    </w:p>
    <w:p w14:paraId="426BF769" w14:textId="464439DF" w:rsidR="00D6633E" w:rsidRPr="00423C5A" w:rsidRDefault="002F7003" w:rsidP="003B4BBB">
      <w:pPr>
        <w:jc w:val="both"/>
      </w:pPr>
      <w:r w:rsidRPr="00423C5A">
        <w:t>Saya…………………………………</w:t>
      </w:r>
      <w:r w:rsidR="003B4BBB">
        <w:t>............</w:t>
      </w:r>
      <w:r w:rsidRPr="00423C5A">
        <w:t>……</w:t>
      </w:r>
      <w:r w:rsidR="003B4BBB">
        <w:t>.</w:t>
      </w:r>
      <w:r w:rsidRPr="00423C5A">
        <w:t>……………………   nombor   kad   pengenalan</w:t>
      </w:r>
    </w:p>
    <w:p w14:paraId="42FF5568" w14:textId="77777777" w:rsidR="00D6633E" w:rsidRPr="00423C5A" w:rsidRDefault="002F7003" w:rsidP="003B4BBB">
      <w:pPr>
        <w:jc w:val="both"/>
      </w:pPr>
      <w:r w:rsidRPr="00423C5A">
        <w:t>………………………….. yang mewakili syarikat ………………………………………………. nombor pendaftaran………………………. (*MOF/CIDB/SSM) dengan sesungguhnya dan sebenarnya mengaku bahawa pemunya benefisial syarikat seperti mana diisytiharkan kepada Suruhanjaya Syarikat Malaysia (SSM) seperti di Lampiran A dan senarai pemunya benefisial tambahan bagi kontrak ini (jika ada) adalah seperti berikut:</w:t>
      </w:r>
    </w:p>
    <w:p w14:paraId="587C3D96" w14:textId="77777777" w:rsidR="00D6633E" w:rsidRPr="00423C5A" w:rsidRDefault="00D6633E" w:rsidP="003B4BBB">
      <w:pPr>
        <w:jc w:val="both"/>
      </w:pPr>
    </w:p>
    <w:p w14:paraId="31539649" w14:textId="6F2B8BCC" w:rsidR="00D6633E" w:rsidRPr="003B4BBB" w:rsidRDefault="002F7003" w:rsidP="003B4BBB">
      <w:pPr>
        <w:pStyle w:val="ListParagraph"/>
        <w:numPr>
          <w:ilvl w:val="0"/>
          <w:numId w:val="3"/>
        </w:numPr>
        <w:jc w:val="both"/>
        <w:rPr>
          <w:b/>
        </w:rPr>
      </w:pPr>
      <w:r w:rsidRPr="003B4BBB">
        <w:rPr>
          <w:b/>
        </w:rPr>
        <w:t>Butiran Pemunya Benefisial (Individu):</w:t>
      </w:r>
    </w:p>
    <w:p w14:paraId="6EB92C7C" w14:textId="77777777" w:rsidR="00D6633E" w:rsidRPr="00423C5A" w:rsidRDefault="00D6633E" w:rsidP="003B4BBB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2403"/>
        <w:gridCol w:w="2542"/>
      </w:tblGrid>
      <w:tr w:rsidR="00D6633E" w:rsidRPr="003B4BBB" w14:paraId="4C8EE963" w14:textId="77777777" w:rsidTr="003B4BBB">
        <w:trPr>
          <w:trHeight w:val="506"/>
        </w:trPr>
        <w:tc>
          <w:tcPr>
            <w:tcW w:w="2265" w:type="pct"/>
            <w:shd w:val="clear" w:color="auto" w:fill="BDBDBD"/>
            <w:vAlign w:val="center"/>
          </w:tcPr>
          <w:p w14:paraId="50EC7334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Nama Individu</w:t>
            </w:r>
          </w:p>
        </w:tc>
        <w:tc>
          <w:tcPr>
            <w:tcW w:w="1329" w:type="pct"/>
            <w:shd w:val="clear" w:color="auto" w:fill="BDBDBD"/>
            <w:vAlign w:val="center"/>
          </w:tcPr>
          <w:p w14:paraId="1A0C69EF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No. Kad Pengenalan</w:t>
            </w:r>
          </w:p>
          <w:p w14:paraId="6948B9B5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/ No. Pasport</w:t>
            </w:r>
          </w:p>
        </w:tc>
        <w:tc>
          <w:tcPr>
            <w:tcW w:w="1407" w:type="pct"/>
            <w:shd w:val="clear" w:color="auto" w:fill="BDBDBD"/>
            <w:vAlign w:val="center"/>
          </w:tcPr>
          <w:p w14:paraId="26094453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Kewarganegaraan</w:t>
            </w:r>
          </w:p>
        </w:tc>
      </w:tr>
      <w:tr w:rsidR="00D6633E" w:rsidRPr="00423C5A" w14:paraId="193B8298" w14:textId="77777777" w:rsidTr="003B4BBB">
        <w:trPr>
          <w:trHeight w:val="251"/>
        </w:trPr>
        <w:tc>
          <w:tcPr>
            <w:tcW w:w="2265" w:type="pct"/>
            <w:vAlign w:val="center"/>
          </w:tcPr>
          <w:p w14:paraId="219C4E83" w14:textId="77777777" w:rsidR="00D6633E" w:rsidRPr="00423C5A" w:rsidRDefault="00D6633E" w:rsidP="003B4BBB">
            <w:pPr>
              <w:jc w:val="center"/>
            </w:pPr>
          </w:p>
        </w:tc>
        <w:tc>
          <w:tcPr>
            <w:tcW w:w="1329" w:type="pct"/>
            <w:vAlign w:val="center"/>
          </w:tcPr>
          <w:p w14:paraId="047CBF60" w14:textId="77777777" w:rsidR="00D6633E" w:rsidRPr="00423C5A" w:rsidRDefault="00D6633E" w:rsidP="003B4BBB">
            <w:pPr>
              <w:jc w:val="center"/>
            </w:pPr>
          </w:p>
        </w:tc>
        <w:tc>
          <w:tcPr>
            <w:tcW w:w="1407" w:type="pct"/>
            <w:vAlign w:val="center"/>
          </w:tcPr>
          <w:p w14:paraId="40C679CD" w14:textId="77777777" w:rsidR="00D6633E" w:rsidRPr="00423C5A" w:rsidRDefault="00D6633E" w:rsidP="003B4BBB">
            <w:pPr>
              <w:jc w:val="center"/>
            </w:pPr>
          </w:p>
        </w:tc>
      </w:tr>
      <w:tr w:rsidR="00D6633E" w:rsidRPr="00423C5A" w14:paraId="1DC9F6D7" w14:textId="77777777" w:rsidTr="003B4BBB">
        <w:trPr>
          <w:trHeight w:val="254"/>
        </w:trPr>
        <w:tc>
          <w:tcPr>
            <w:tcW w:w="2265" w:type="pct"/>
            <w:vAlign w:val="center"/>
          </w:tcPr>
          <w:p w14:paraId="1B0DC1E2" w14:textId="77777777" w:rsidR="00D6633E" w:rsidRPr="00423C5A" w:rsidRDefault="00D6633E" w:rsidP="003B4BBB">
            <w:pPr>
              <w:jc w:val="center"/>
            </w:pPr>
          </w:p>
        </w:tc>
        <w:tc>
          <w:tcPr>
            <w:tcW w:w="1329" w:type="pct"/>
            <w:vAlign w:val="center"/>
          </w:tcPr>
          <w:p w14:paraId="79D3CB92" w14:textId="77777777" w:rsidR="00D6633E" w:rsidRPr="00423C5A" w:rsidRDefault="00D6633E" w:rsidP="003B4BBB">
            <w:pPr>
              <w:jc w:val="center"/>
            </w:pPr>
          </w:p>
        </w:tc>
        <w:tc>
          <w:tcPr>
            <w:tcW w:w="1407" w:type="pct"/>
            <w:vAlign w:val="center"/>
          </w:tcPr>
          <w:p w14:paraId="4D35A363" w14:textId="77777777" w:rsidR="00D6633E" w:rsidRPr="00423C5A" w:rsidRDefault="00D6633E" w:rsidP="003B4BBB">
            <w:pPr>
              <w:jc w:val="center"/>
            </w:pPr>
          </w:p>
        </w:tc>
      </w:tr>
      <w:tr w:rsidR="00D6633E" w:rsidRPr="00423C5A" w14:paraId="493AA7D8" w14:textId="77777777" w:rsidTr="003B4BBB">
        <w:trPr>
          <w:trHeight w:val="251"/>
        </w:trPr>
        <w:tc>
          <w:tcPr>
            <w:tcW w:w="2265" w:type="pct"/>
            <w:vAlign w:val="center"/>
          </w:tcPr>
          <w:p w14:paraId="680F62D4" w14:textId="77777777" w:rsidR="00D6633E" w:rsidRPr="00423C5A" w:rsidRDefault="00D6633E" w:rsidP="003B4BBB">
            <w:pPr>
              <w:jc w:val="center"/>
            </w:pPr>
          </w:p>
        </w:tc>
        <w:tc>
          <w:tcPr>
            <w:tcW w:w="1329" w:type="pct"/>
            <w:vAlign w:val="center"/>
          </w:tcPr>
          <w:p w14:paraId="314F5F38" w14:textId="77777777" w:rsidR="00D6633E" w:rsidRPr="00423C5A" w:rsidRDefault="00D6633E" w:rsidP="003B4BBB">
            <w:pPr>
              <w:jc w:val="center"/>
            </w:pPr>
          </w:p>
        </w:tc>
        <w:tc>
          <w:tcPr>
            <w:tcW w:w="1407" w:type="pct"/>
            <w:vAlign w:val="center"/>
          </w:tcPr>
          <w:p w14:paraId="4D04B904" w14:textId="77777777" w:rsidR="00D6633E" w:rsidRPr="00423C5A" w:rsidRDefault="00D6633E" w:rsidP="003B4BBB">
            <w:pPr>
              <w:jc w:val="center"/>
            </w:pPr>
          </w:p>
        </w:tc>
      </w:tr>
    </w:tbl>
    <w:p w14:paraId="6A45D7B1" w14:textId="77777777" w:rsidR="00D6633E" w:rsidRPr="00423C5A" w:rsidRDefault="00D6633E" w:rsidP="003B4BBB">
      <w:pPr>
        <w:jc w:val="both"/>
      </w:pPr>
    </w:p>
    <w:p w14:paraId="1470936B" w14:textId="20F30FB3" w:rsidR="00D6633E" w:rsidRPr="003B4BBB" w:rsidRDefault="002F7003" w:rsidP="003B4BBB">
      <w:pPr>
        <w:pStyle w:val="ListParagraph"/>
        <w:numPr>
          <w:ilvl w:val="0"/>
          <w:numId w:val="3"/>
        </w:numPr>
        <w:jc w:val="both"/>
        <w:rPr>
          <w:b/>
        </w:rPr>
      </w:pPr>
      <w:r w:rsidRPr="003B4BBB">
        <w:rPr>
          <w:b/>
        </w:rPr>
        <w:t>Butiran Pemunya Benefisial (Syarikat):</w:t>
      </w:r>
    </w:p>
    <w:p w14:paraId="3DD43BD9" w14:textId="77777777" w:rsidR="00D6633E" w:rsidRPr="00423C5A" w:rsidRDefault="00D6633E" w:rsidP="003B4BBB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2403"/>
        <w:gridCol w:w="2542"/>
      </w:tblGrid>
      <w:tr w:rsidR="00D6633E" w:rsidRPr="003B4BBB" w14:paraId="0147A857" w14:textId="77777777" w:rsidTr="003B4BBB">
        <w:trPr>
          <w:trHeight w:val="1264"/>
        </w:trPr>
        <w:tc>
          <w:tcPr>
            <w:tcW w:w="2265" w:type="pct"/>
            <w:shd w:val="clear" w:color="auto" w:fill="BDBDBD"/>
            <w:vAlign w:val="center"/>
          </w:tcPr>
          <w:p w14:paraId="1208D4B8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Nama Syarikat</w:t>
            </w:r>
          </w:p>
        </w:tc>
        <w:tc>
          <w:tcPr>
            <w:tcW w:w="1329" w:type="pct"/>
            <w:shd w:val="clear" w:color="auto" w:fill="BDBDBD"/>
            <w:vAlign w:val="center"/>
          </w:tcPr>
          <w:p w14:paraId="77D544FF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No. Pendaftaran (MOF/CIDB/SSM)</w:t>
            </w:r>
          </w:p>
          <w:p w14:paraId="4BC4E6A5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atau No.</w:t>
            </w:r>
          </w:p>
          <w:p w14:paraId="5BD11318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Pendaftaran Bagi Syarikat Asing</w:t>
            </w:r>
          </w:p>
        </w:tc>
        <w:tc>
          <w:tcPr>
            <w:tcW w:w="1407" w:type="pct"/>
            <w:shd w:val="clear" w:color="auto" w:fill="BDBDBD"/>
            <w:vAlign w:val="center"/>
          </w:tcPr>
          <w:p w14:paraId="7ED660AC" w14:textId="77777777" w:rsidR="00D6633E" w:rsidRPr="003B4BBB" w:rsidRDefault="002F7003" w:rsidP="003B4BBB">
            <w:pPr>
              <w:jc w:val="center"/>
              <w:rPr>
                <w:b/>
              </w:rPr>
            </w:pPr>
            <w:r w:rsidRPr="003B4BBB">
              <w:rPr>
                <w:b/>
              </w:rPr>
              <w:t>Lokasi Syarikat (Nama Negara)</w:t>
            </w:r>
          </w:p>
        </w:tc>
      </w:tr>
      <w:tr w:rsidR="00D6633E" w:rsidRPr="00423C5A" w14:paraId="44BC42DB" w14:textId="77777777" w:rsidTr="00423C5A">
        <w:trPr>
          <w:trHeight w:val="251"/>
        </w:trPr>
        <w:tc>
          <w:tcPr>
            <w:tcW w:w="2265" w:type="pct"/>
          </w:tcPr>
          <w:p w14:paraId="3511BCD7" w14:textId="77777777" w:rsidR="00D6633E" w:rsidRPr="00423C5A" w:rsidRDefault="00D6633E" w:rsidP="003B4BBB">
            <w:pPr>
              <w:jc w:val="both"/>
            </w:pPr>
          </w:p>
        </w:tc>
        <w:tc>
          <w:tcPr>
            <w:tcW w:w="1329" w:type="pct"/>
          </w:tcPr>
          <w:p w14:paraId="04865688" w14:textId="77777777" w:rsidR="00D6633E" w:rsidRPr="00423C5A" w:rsidRDefault="00D6633E" w:rsidP="003B4BBB">
            <w:pPr>
              <w:jc w:val="both"/>
            </w:pPr>
          </w:p>
        </w:tc>
        <w:tc>
          <w:tcPr>
            <w:tcW w:w="1407" w:type="pct"/>
          </w:tcPr>
          <w:p w14:paraId="30B256E4" w14:textId="77777777" w:rsidR="00D6633E" w:rsidRPr="00423C5A" w:rsidRDefault="00D6633E" w:rsidP="003B4BBB">
            <w:pPr>
              <w:jc w:val="both"/>
            </w:pPr>
          </w:p>
        </w:tc>
      </w:tr>
      <w:tr w:rsidR="00D6633E" w:rsidRPr="00423C5A" w14:paraId="776ED8BE" w14:textId="77777777" w:rsidTr="00423C5A">
        <w:trPr>
          <w:trHeight w:val="254"/>
        </w:trPr>
        <w:tc>
          <w:tcPr>
            <w:tcW w:w="2265" w:type="pct"/>
          </w:tcPr>
          <w:p w14:paraId="055D9B79" w14:textId="77777777" w:rsidR="00D6633E" w:rsidRPr="00423C5A" w:rsidRDefault="00D6633E" w:rsidP="003B4BBB">
            <w:pPr>
              <w:jc w:val="both"/>
            </w:pPr>
          </w:p>
        </w:tc>
        <w:tc>
          <w:tcPr>
            <w:tcW w:w="1329" w:type="pct"/>
          </w:tcPr>
          <w:p w14:paraId="73222CE6" w14:textId="77777777" w:rsidR="00D6633E" w:rsidRPr="00423C5A" w:rsidRDefault="00D6633E" w:rsidP="003B4BBB">
            <w:pPr>
              <w:jc w:val="both"/>
            </w:pPr>
          </w:p>
        </w:tc>
        <w:tc>
          <w:tcPr>
            <w:tcW w:w="1407" w:type="pct"/>
          </w:tcPr>
          <w:p w14:paraId="01215963" w14:textId="77777777" w:rsidR="00D6633E" w:rsidRPr="00423C5A" w:rsidRDefault="00D6633E" w:rsidP="003B4BBB">
            <w:pPr>
              <w:jc w:val="both"/>
            </w:pPr>
          </w:p>
        </w:tc>
      </w:tr>
      <w:tr w:rsidR="00D6633E" w:rsidRPr="00423C5A" w14:paraId="3A9602F1" w14:textId="77777777" w:rsidTr="00423C5A">
        <w:trPr>
          <w:trHeight w:val="254"/>
        </w:trPr>
        <w:tc>
          <w:tcPr>
            <w:tcW w:w="2265" w:type="pct"/>
          </w:tcPr>
          <w:p w14:paraId="727DF08D" w14:textId="77777777" w:rsidR="00D6633E" w:rsidRPr="00423C5A" w:rsidRDefault="00D6633E" w:rsidP="003B4BBB">
            <w:pPr>
              <w:jc w:val="both"/>
            </w:pPr>
          </w:p>
        </w:tc>
        <w:tc>
          <w:tcPr>
            <w:tcW w:w="1329" w:type="pct"/>
          </w:tcPr>
          <w:p w14:paraId="64823C71" w14:textId="77777777" w:rsidR="00D6633E" w:rsidRPr="00423C5A" w:rsidRDefault="00D6633E" w:rsidP="003B4BBB">
            <w:pPr>
              <w:jc w:val="both"/>
            </w:pPr>
          </w:p>
        </w:tc>
        <w:tc>
          <w:tcPr>
            <w:tcW w:w="1407" w:type="pct"/>
          </w:tcPr>
          <w:p w14:paraId="7355B88E" w14:textId="77777777" w:rsidR="00D6633E" w:rsidRPr="00423C5A" w:rsidRDefault="00D6633E" w:rsidP="003B4BBB">
            <w:pPr>
              <w:jc w:val="both"/>
            </w:pPr>
          </w:p>
        </w:tc>
      </w:tr>
    </w:tbl>
    <w:p w14:paraId="27FBABFF" w14:textId="77777777" w:rsidR="00D6633E" w:rsidRPr="00423C5A" w:rsidRDefault="00D6633E" w:rsidP="003B4BBB">
      <w:pPr>
        <w:jc w:val="both"/>
      </w:pPr>
    </w:p>
    <w:p w14:paraId="7D02244F" w14:textId="77777777" w:rsidR="00D6633E" w:rsidRPr="00423C5A" w:rsidRDefault="002F7003" w:rsidP="003B4BBB">
      <w:pPr>
        <w:jc w:val="both"/>
      </w:pPr>
      <w:r w:rsidRPr="00423C5A">
        <w:t>[Berdasarkan Akta Syarikat (pindaan) 2024 [Akta A1701] dan garis panduan yang disediakan oleh Suruhanjaya Syarikat Malaysia (SSM)]</w:t>
      </w:r>
    </w:p>
    <w:p w14:paraId="5637E043" w14:textId="77777777" w:rsidR="00D6633E" w:rsidRPr="00423C5A" w:rsidRDefault="00D6633E" w:rsidP="003B4BBB">
      <w:pPr>
        <w:jc w:val="both"/>
      </w:pPr>
    </w:p>
    <w:p w14:paraId="38A34408" w14:textId="77777777" w:rsidR="00D6633E" w:rsidRPr="00423C5A" w:rsidRDefault="00D6633E" w:rsidP="003B4BBB">
      <w:pPr>
        <w:jc w:val="both"/>
      </w:pPr>
    </w:p>
    <w:p w14:paraId="6A75AAA4" w14:textId="77777777" w:rsidR="00D6633E" w:rsidRPr="00423C5A" w:rsidRDefault="002F7003" w:rsidP="003B4BBB">
      <w:pPr>
        <w:jc w:val="both"/>
      </w:pPr>
      <w:r w:rsidRPr="00423C5A">
        <w:t>Yang Benar,</w:t>
      </w:r>
    </w:p>
    <w:p w14:paraId="3F203736" w14:textId="0E735B96" w:rsidR="00D6633E" w:rsidRDefault="00D6633E" w:rsidP="003B4BBB">
      <w:pPr>
        <w:jc w:val="both"/>
      </w:pPr>
    </w:p>
    <w:p w14:paraId="7A8D4CB3" w14:textId="77777777" w:rsidR="003B4BBB" w:rsidRPr="00423C5A" w:rsidRDefault="003B4BBB" w:rsidP="003B4BBB">
      <w:pPr>
        <w:jc w:val="both"/>
      </w:pPr>
    </w:p>
    <w:p w14:paraId="51F2E018" w14:textId="77777777" w:rsidR="00D6633E" w:rsidRPr="00423C5A" w:rsidRDefault="002F7003" w:rsidP="003B4BBB">
      <w:pPr>
        <w:jc w:val="both"/>
      </w:pPr>
      <w:r w:rsidRPr="00423C5A">
        <w:t>........................................</w:t>
      </w:r>
    </w:p>
    <w:p w14:paraId="6D8BCB83" w14:textId="575668F3" w:rsidR="00D6633E" w:rsidRPr="00423C5A" w:rsidRDefault="003B4BBB" w:rsidP="003B4BBB">
      <w:pPr>
        <w:jc w:val="both"/>
      </w:pPr>
      <w:r>
        <w:t xml:space="preserve">     </w:t>
      </w:r>
      <w:bookmarkStart w:id="0" w:name="_GoBack"/>
      <w:bookmarkEnd w:id="0"/>
      <w:r w:rsidR="002F7003" w:rsidRPr="00423C5A">
        <w:t>(Nama dan No. KP)</w:t>
      </w:r>
    </w:p>
    <w:p w14:paraId="270B55C8" w14:textId="77777777" w:rsidR="00D6633E" w:rsidRPr="00423C5A" w:rsidRDefault="00D6633E" w:rsidP="003B4BBB">
      <w:pPr>
        <w:jc w:val="both"/>
      </w:pPr>
    </w:p>
    <w:p w14:paraId="78E6906D" w14:textId="77777777" w:rsidR="00D6633E" w:rsidRPr="00423C5A" w:rsidRDefault="00D6633E" w:rsidP="003B4BBB">
      <w:pPr>
        <w:jc w:val="both"/>
      </w:pPr>
    </w:p>
    <w:p w14:paraId="403F9D55" w14:textId="77777777" w:rsidR="00D6633E" w:rsidRPr="00423C5A" w:rsidRDefault="00D6633E" w:rsidP="003B4BBB">
      <w:pPr>
        <w:jc w:val="both"/>
      </w:pPr>
    </w:p>
    <w:p w14:paraId="6383A9E8" w14:textId="77777777" w:rsidR="00D6633E" w:rsidRPr="00423C5A" w:rsidRDefault="002F7003" w:rsidP="003B4BBB">
      <w:pPr>
        <w:jc w:val="both"/>
      </w:pPr>
      <w:r w:rsidRPr="00423C5A">
        <w:t>Cop Syarikat :</w:t>
      </w:r>
    </w:p>
    <w:p w14:paraId="4D1A15ED" w14:textId="77777777" w:rsidR="00D6633E" w:rsidRPr="00423C5A" w:rsidRDefault="00D6633E" w:rsidP="003B4BBB">
      <w:pPr>
        <w:jc w:val="both"/>
      </w:pPr>
    </w:p>
    <w:p w14:paraId="7CC80D78" w14:textId="77777777" w:rsidR="00D6633E" w:rsidRPr="00423C5A" w:rsidRDefault="00D6633E" w:rsidP="003B4BBB">
      <w:pPr>
        <w:jc w:val="both"/>
      </w:pPr>
    </w:p>
    <w:p w14:paraId="21B9B5C6" w14:textId="77777777" w:rsidR="00D6633E" w:rsidRPr="00423C5A" w:rsidRDefault="00D6633E" w:rsidP="003B4BBB">
      <w:pPr>
        <w:jc w:val="both"/>
      </w:pPr>
    </w:p>
    <w:p w14:paraId="6C7F2619" w14:textId="77777777" w:rsidR="00D6633E" w:rsidRPr="00423C5A" w:rsidRDefault="002F7003" w:rsidP="003B4BBB">
      <w:pPr>
        <w:jc w:val="both"/>
      </w:pPr>
      <w:r w:rsidRPr="00423C5A">
        <w:t>Catatan:</w:t>
      </w:r>
    </w:p>
    <w:p w14:paraId="64E57D9F" w14:textId="77777777" w:rsidR="00D6633E" w:rsidRPr="00423C5A" w:rsidRDefault="00D6633E" w:rsidP="003B4BBB">
      <w:pPr>
        <w:jc w:val="both"/>
      </w:pPr>
    </w:p>
    <w:p w14:paraId="5311365F" w14:textId="77777777" w:rsidR="00D6633E" w:rsidRPr="003B4BBB" w:rsidRDefault="002F7003" w:rsidP="003B4BBB">
      <w:pPr>
        <w:jc w:val="both"/>
        <w:rPr>
          <w:b/>
          <w:sz w:val="20"/>
          <w:szCs w:val="20"/>
        </w:rPr>
      </w:pPr>
      <w:r w:rsidRPr="003B4BBB">
        <w:rPr>
          <w:b/>
          <w:sz w:val="20"/>
          <w:szCs w:val="20"/>
        </w:rPr>
        <w:t>* Potong mana yang tidak berkenaan</w:t>
      </w:r>
    </w:p>
    <w:sectPr w:rsidR="00D6633E" w:rsidRPr="003B4BBB" w:rsidSect="00423C5A">
      <w:footerReference w:type="default" r:id="rId7"/>
      <w:type w:val="continuous"/>
      <w:pgSz w:w="11930" w:h="16860"/>
      <w:pgMar w:top="1440" w:right="1440" w:bottom="1440" w:left="1440" w:header="0" w:footer="109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39E84" w14:textId="77777777" w:rsidR="00CF3FCC" w:rsidRDefault="00CF3FCC">
      <w:r>
        <w:separator/>
      </w:r>
    </w:p>
  </w:endnote>
  <w:endnote w:type="continuationSeparator" w:id="0">
    <w:p w14:paraId="06CA120C" w14:textId="77777777" w:rsidR="00CF3FCC" w:rsidRDefault="00CF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7771" w14:textId="77777777" w:rsidR="00D6633E" w:rsidRDefault="002F7003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162650F8" wp14:editId="56FCFCB4">
              <wp:simplePos x="0" y="0"/>
              <wp:positionH relativeFrom="page">
                <wp:posOffset>3683889</wp:posOffset>
              </wp:positionH>
              <wp:positionV relativeFrom="page">
                <wp:posOffset>9867182</wp:posOffset>
              </wp:positionV>
              <wp:extent cx="16002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77196" w14:textId="77777777" w:rsidR="00D6633E" w:rsidRDefault="002F700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650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05pt;margin-top:776.95pt;width:12.6pt;height:13.1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59pAEAAD4DAAAOAAAAZHJzL2Uyb0RvYy54bWysUsGO0zAQvSPxD5bv1GklCoqaroAVCGkF&#10;SLv7AY5jNxaxx3jcJv17xk7aXcFttRdnnHl+897M7G4mN7CTjmjBN3y9qjjTXkFn/aHhjw9f333k&#10;DJP0nRzA64afNfKb/ds3uzHUegM9DJ2OjEg81mNoeJ9SqIVA1WsncQVBe0oaiE4musaD6KIcid0N&#10;YlNVWzFC7EIEpRHp7+2c5PvCb4xW6acxqBMbGk7aUjljOdt8iv1O1ocoQ2/VIkO+QIWT1lPRK9Wt&#10;TJIdo/2PylkVAcGklQInwBirdPFAbtbVP27uexl08ULNwXBtE74erfpx+hWZ7Wh2nHnpaEQPekot&#10;TGydmzMGrAlzHwiVps8wZWA2iuEO1G8kiHiGmR8goTNmMtHlL9lk9JD6f772nIowldm2VbWhjKLU&#10;evuhqt7nsuLpcYiYvmlwLAcNjzTSIkCe7jDN0Atk0TKXz6rS1E6LiRa6M3kYadQNxz9HGTVnw3dP&#10;vcx7cQniJWgvQUzDFyjbk614+HRMYGypnEvMvEtlGlLRvixU3oLn94J6Wvv9XwAAAP//AwBQSwME&#10;FAAGAAgAAAAhAF196V3iAAAADQEAAA8AAABkcnMvZG93bnJldi54bWxMj7FOwzAQhnck3sE6JDZq&#10;N5VLCHEqVFQxIIYWKnV0YxNHxOfIdlP37XEnGO/+T/99V6+SHcikfegdCpjPGBCNrVM9dgK+PjcP&#10;JZAQJSo5ONQCLjrAqrm9qWWl3Bm3etrFjuQSDJUUYGIcK0pDa7SVYeZGjTn7dt7KmEffUeXlOZfb&#10;gRaMLamVPeYLRo56bXT7sztZAfv1uHlPByM/Jq7eXovH7cW3SYj7u/TyDCTqFP9guOpndWiy09Gd&#10;UAUyCOAlm2c0B5wvnoBkZMn4AsjxuipZAbSp6f8vml8AAAD//wMAUEsBAi0AFAAGAAgAAAAhALaD&#10;OJL+AAAA4QEAABMAAAAAAAAAAAAAAAAAAAAAAFtDb250ZW50X1R5cGVzXS54bWxQSwECLQAUAAYA&#10;CAAAACEAOP0h/9YAAACUAQAACwAAAAAAAAAAAAAAAAAvAQAAX3JlbHMvLnJlbHNQSwECLQAUAAYA&#10;CAAAACEAwRMufaQBAAA+AwAADgAAAAAAAAAAAAAAAAAuAgAAZHJzL2Uyb0RvYy54bWxQSwECLQAU&#10;AAYACAAAACEAXX3pXeIAAAANAQAADwAAAAAAAAAAAAAAAAD+AwAAZHJzL2Rvd25yZXYueG1sUEsF&#10;BgAAAAAEAAQA8wAAAA0FAAAAAA==&#10;" filled="f" stroked="f">
              <v:path arrowok="t"/>
              <v:textbox inset="0,0,0,0">
                <w:txbxContent>
                  <w:p w14:paraId="42777196" w14:textId="77777777" w:rsidR="00D6633E" w:rsidRDefault="002F7003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7B9C6" w14:textId="77777777" w:rsidR="00CF3FCC" w:rsidRDefault="00CF3FCC">
      <w:r>
        <w:separator/>
      </w:r>
    </w:p>
  </w:footnote>
  <w:footnote w:type="continuationSeparator" w:id="0">
    <w:p w14:paraId="2627C602" w14:textId="77777777" w:rsidR="00CF3FCC" w:rsidRDefault="00CF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10FB0"/>
    <w:multiLevelType w:val="hybridMultilevel"/>
    <w:tmpl w:val="E92CE4B4"/>
    <w:lvl w:ilvl="0" w:tplc="4E5A57C0">
      <w:start w:val="1"/>
      <w:numFmt w:val="lowerLetter"/>
      <w:lvlText w:val="%1)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EB3A9730">
      <w:numFmt w:val="bullet"/>
      <w:lvlText w:val="•"/>
      <w:lvlJc w:val="left"/>
      <w:pPr>
        <w:ind w:left="1696" w:hanging="720"/>
      </w:pPr>
      <w:rPr>
        <w:rFonts w:hint="default"/>
        <w:lang w:val="ms" w:eastAsia="en-US" w:bidi="ar-SA"/>
      </w:rPr>
    </w:lvl>
    <w:lvl w:ilvl="2" w:tplc="88CCA04E">
      <w:numFmt w:val="bullet"/>
      <w:lvlText w:val="•"/>
      <w:lvlJc w:val="left"/>
      <w:pPr>
        <w:ind w:left="2533" w:hanging="720"/>
      </w:pPr>
      <w:rPr>
        <w:rFonts w:hint="default"/>
        <w:lang w:val="ms" w:eastAsia="en-US" w:bidi="ar-SA"/>
      </w:rPr>
    </w:lvl>
    <w:lvl w:ilvl="3" w:tplc="3D50A2F0">
      <w:numFmt w:val="bullet"/>
      <w:lvlText w:val="•"/>
      <w:lvlJc w:val="left"/>
      <w:pPr>
        <w:ind w:left="3370" w:hanging="720"/>
      </w:pPr>
      <w:rPr>
        <w:rFonts w:hint="default"/>
        <w:lang w:val="ms" w:eastAsia="en-US" w:bidi="ar-SA"/>
      </w:rPr>
    </w:lvl>
    <w:lvl w:ilvl="4" w:tplc="4AC4D1B2">
      <w:numFmt w:val="bullet"/>
      <w:lvlText w:val="•"/>
      <w:lvlJc w:val="left"/>
      <w:pPr>
        <w:ind w:left="4207" w:hanging="720"/>
      </w:pPr>
      <w:rPr>
        <w:rFonts w:hint="default"/>
        <w:lang w:val="ms" w:eastAsia="en-US" w:bidi="ar-SA"/>
      </w:rPr>
    </w:lvl>
    <w:lvl w:ilvl="5" w:tplc="2898A9AA">
      <w:numFmt w:val="bullet"/>
      <w:lvlText w:val="•"/>
      <w:lvlJc w:val="left"/>
      <w:pPr>
        <w:ind w:left="5044" w:hanging="720"/>
      </w:pPr>
      <w:rPr>
        <w:rFonts w:hint="default"/>
        <w:lang w:val="ms" w:eastAsia="en-US" w:bidi="ar-SA"/>
      </w:rPr>
    </w:lvl>
    <w:lvl w:ilvl="6" w:tplc="5FEC612C">
      <w:numFmt w:val="bullet"/>
      <w:lvlText w:val="•"/>
      <w:lvlJc w:val="left"/>
      <w:pPr>
        <w:ind w:left="5881" w:hanging="720"/>
      </w:pPr>
      <w:rPr>
        <w:rFonts w:hint="default"/>
        <w:lang w:val="ms" w:eastAsia="en-US" w:bidi="ar-SA"/>
      </w:rPr>
    </w:lvl>
    <w:lvl w:ilvl="7" w:tplc="5DC01416">
      <w:numFmt w:val="bullet"/>
      <w:lvlText w:val="•"/>
      <w:lvlJc w:val="left"/>
      <w:pPr>
        <w:ind w:left="6718" w:hanging="720"/>
      </w:pPr>
      <w:rPr>
        <w:rFonts w:hint="default"/>
        <w:lang w:val="ms" w:eastAsia="en-US" w:bidi="ar-SA"/>
      </w:rPr>
    </w:lvl>
    <w:lvl w:ilvl="8" w:tplc="DEF263DA">
      <w:numFmt w:val="bullet"/>
      <w:lvlText w:val="•"/>
      <w:lvlJc w:val="left"/>
      <w:pPr>
        <w:ind w:left="7555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47D86A6F"/>
    <w:multiLevelType w:val="hybridMultilevel"/>
    <w:tmpl w:val="C5CA5986"/>
    <w:lvl w:ilvl="0" w:tplc="836430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E14E9"/>
    <w:multiLevelType w:val="hybridMultilevel"/>
    <w:tmpl w:val="EC2AA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3E"/>
    <w:rsid w:val="00081A74"/>
    <w:rsid w:val="000E4F6F"/>
    <w:rsid w:val="00100D4A"/>
    <w:rsid w:val="001513B5"/>
    <w:rsid w:val="00170B02"/>
    <w:rsid w:val="002F2A5F"/>
    <w:rsid w:val="002F7003"/>
    <w:rsid w:val="003464C3"/>
    <w:rsid w:val="0039665A"/>
    <w:rsid w:val="003B4BBB"/>
    <w:rsid w:val="00423C5A"/>
    <w:rsid w:val="004810E6"/>
    <w:rsid w:val="005C75FB"/>
    <w:rsid w:val="005F2CEA"/>
    <w:rsid w:val="006768B5"/>
    <w:rsid w:val="006A17A9"/>
    <w:rsid w:val="00803D68"/>
    <w:rsid w:val="00936E7F"/>
    <w:rsid w:val="00A55A6D"/>
    <w:rsid w:val="00A97F40"/>
    <w:rsid w:val="00B203B1"/>
    <w:rsid w:val="00CF34A5"/>
    <w:rsid w:val="00CF3FCC"/>
    <w:rsid w:val="00D6633E"/>
    <w:rsid w:val="00E030C3"/>
    <w:rsid w:val="00E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A803"/>
  <w15:docId w15:val="{9772C5F3-C7F8-4826-AC83-8191C05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863" w:hanging="72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863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Amira Hariyati Ruzaidi</cp:lastModifiedBy>
  <cp:revision>3</cp:revision>
  <dcterms:created xsi:type="dcterms:W3CDTF">2026-05-15T01:21:00Z</dcterms:created>
  <dcterms:modified xsi:type="dcterms:W3CDTF">2026-05-15T01:25:00Z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2025-02-12T00:00:00Z</vt:filetime>
  </property>
</Properties>
</file>